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BC9" w:rsidRDefault="00821BC9" w:rsidP="00821BC9">
      <w:pPr>
        <w:pStyle w:val="pnormal"/>
      </w:pPr>
      <w:r>
        <w:t>Šolski center Slovenske Konjice – Zreče</w:t>
      </w:r>
    </w:p>
    <w:p w:rsidR="00821BC9" w:rsidRDefault="00821BC9" w:rsidP="00821BC9">
      <w:pPr>
        <w:pStyle w:val="pnormal"/>
      </w:pPr>
      <w:r>
        <w:t>Srednja poklicna in strokovna šola Zreče</w:t>
      </w:r>
    </w:p>
    <w:p w:rsidR="00821BC9" w:rsidRPr="00167A69" w:rsidRDefault="00821BC9" w:rsidP="00821BC9">
      <w:pPr>
        <w:pStyle w:val="pnormal"/>
        <w:rPr>
          <w:b/>
          <w:bCs/>
          <w:sz w:val="24"/>
          <w:szCs w:val="24"/>
        </w:rPr>
      </w:pPr>
      <w:r w:rsidRPr="00167A69">
        <w:rPr>
          <w:b/>
          <w:bCs/>
          <w:sz w:val="24"/>
          <w:szCs w:val="24"/>
        </w:rPr>
        <w:t>Strojni tehnik SSI</w:t>
      </w:r>
    </w:p>
    <w:p w:rsidR="00821BC9" w:rsidRDefault="00821BC9" w:rsidP="00821BC9">
      <w:pPr>
        <w:pStyle w:val="pnormal"/>
      </w:pPr>
    </w:p>
    <w:p w:rsidR="00821BC9" w:rsidRDefault="00821BC9" w:rsidP="00821BC9">
      <w:pPr>
        <w:pStyle w:val="pnormal"/>
      </w:pPr>
    </w:p>
    <w:p w:rsidR="00821BC9" w:rsidRDefault="00821BC9" w:rsidP="00821BC9">
      <w:pPr>
        <w:pStyle w:val="pnaslov"/>
      </w:pPr>
      <w:r>
        <w:rPr>
          <w:rStyle w:val="fnaslov"/>
          <w:bCs/>
          <w:szCs w:val="28"/>
        </w:rPr>
        <w:t>IZBOR UČBENIKOV, DELOVNIH ZVEZKOV IN OSTALI</w:t>
      </w:r>
      <w:r w:rsidR="00784282">
        <w:rPr>
          <w:rStyle w:val="fnaslov"/>
          <w:bCs/>
          <w:szCs w:val="28"/>
        </w:rPr>
        <w:t>H POTREBŠČIN ZA ŠOLSKO LETO 202</w:t>
      </w:r>
      <w:r w:rsidR="00EB053B">
        <w:rPr>
          <w:rStyle w:val="fnaslov"/>
          <w:bCs/>
          <w:szCs w:val="28"/>
        </w:rPr>
        <w:t>6</w:t>
      </w:r>
      <w:r w:rsidR="00784282">
        <w:rPr>
          <w:rStyle w:val="fnaslov"/>
          <w:bCs/>
          <w:szCs w:val="28"/>
        </w:rPr>
        <w:t>/202</w:t>
      </w:r>
      <w:r w:rsidR="00EB053B">
        <w:rPr>
          <w:rStyle w:val="fnaslov"/>
          <w:bCs/>
          <w:szCs w:val="28"/>
        </w:rPr>
        <w:t>7</w:t>
      </w:r>
    </w:p>
    <w:p w:rsidR="00821BC9" w:rsidRDefault="00EB053B" w:rsidP="00821BC9">
      <w:pPr>
        <w:pStyle w:val="pnormal"/>
        <w:jc w:val="right"/>
      </w:pPr>
      <w:r>
        <w:t>Maj, 2026</w:t>
      </w:r>
    </w:p>
    <w:p w:rsidR="00821BC9" w:rsidRDefault="00821BC9" w:rsidP="00821BC9">
      <w:pPr>
        <w:pStyle w:val="pnormal"/>
      </w:pPr>
    </w:p>
    <w:p w:rsidR="00821BC9" w:rsidRDefault="00984EA4" w:rsidP="00821BC9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2</w:t>
      </w:r>
      <w:r w:rsidR="00821BC9">
        <w:rPr>
          <w:rStyle w:val="fpodnaslov"/>
          <w:bCs/>
          <w:szCs w:val="24"/>
        </w:rPr>
        <w:t>. LETNIK</w:t>
      </w:r>
    </w:p>
    <w:p w:rsidR="00821BC9" w:rsidRDefault="00821BC9" w:rsidP="00821BC9">
      <w:pPr>
        <w:pStyle w:val="ppodnaslov"/>
        <w:rPr>
          <w:rStyle w:val="fpodnaslov"/>
          <w:bCs/>
          <w:szCs w:val="24"/>
        </w:rPr>
      </w:pPr>
    </w:p>
    <w:p w:rsidR="00821BC9" w:rsidRPr="0039697C" w:rsidRDefault="00821BC9" w:rsidP="0039697C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p w:rsidR="00834910" w:rsidRDefault="00834910" w:rsidP="00834910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50"/>
        <w:gridCol w:w="2651"/>
        <w:gridCol w:w="631"/>
      </w:tblGrid>
      <w:tr w:rsidR="00EB053B" w:rsidTr="00B43D1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LITERARNA DOŽIVETJA 2, berilo za 2. letnik srednjih strokovnih šol in gimnazij, založba DZS, količina: 1, EAN: 9789610211204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22,00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E. Broz Žižek: NAČRTOVANJE KONSTRUKCIJ, učbenik, založba GRAFENAUER ZALOŽBA, količina: 1, EAN: 9789619285527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Načrtovanje konstrukcij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26,90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J. Kosmač: ODREZAVANJE, učbenik, založba TZS, količina: 1, EAN: 9789612511869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Obdelava gradiv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17,50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D. Čretnik: TEHNOLOGIJA SPAJANJA IN PREOBLIKOVANJA, učbenik, založba TZS, količina: 1, EAN: 9788636503157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Spajanje gradiv in toplotna obdelava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15,38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 xml:space="preserve">Jurij </w:t>
            </w:r>
            <w:proofErr w:type="spellStart"/>
            <w:r>
              <w:t>Drev</w:t>
            </w:r>
            <w:proofErr w:type="spellEnd"/>
            <w:r>
              <w:t xml:space="preserve"> in Monika </w:t>
            </w:r>
            <w:proofErr w:type="spellStart"/>
            <w:r>
              <w:t>Hadalin</w:t>
            </w:r>
            <w:proofErr w:type="spellEnd"/>
            <w:r>
              <w:t>: Energetika v strojništvu, Učbenik za modul Učinkovita raba energije v izobraževalnem programu Strojni tehnik, založba Grafenauer, količina: 1, EAN: 9789616864923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Učinkovita raba energije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26,95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M. Likar: SVET OKOLI NAS 1, učbenik, založba MKZ, količina: 1, EAN: 9788611171722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15,90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M. Počkar: TEME IZ SOCIOLOGIJE, učbenik, založba DZS, količina: 1, EAN: 9789610202998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Sociologija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19,90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R. Kladnik: ENERGIJA, TOPLOTA, NIHANJE IN VALOVANJE, učbenik, založba DZS, količina: 1, EAN: 9789610207337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23,50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ELEKTRIKA, MAGNETIZEM, ATOMI, učbenik, NOVO 2017, založba DZS, količina: 1, EAN: 9789610208457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23,50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rPr>
                <w:b/>
              </w:rPr>
              <w:t>191,53</w:t>
            </w:r>
          </w:p>
        </w:tc>
      </w:tr>
    </w:tbl>
    <w:p w:rsidR="00EB053B" w:rsidRDefault="00EB053B" w:rsidP="00EB053B">
      <w:pPr>
        <w:pStyle w:val="pnormal"/>
      </w:pPr>
    </w:p>
    <w:p w:rsidR="00821BC9" w:rsidRDefault="00821BC9" w:rsidP="00821BC9">
      <w:pPr>
        <w:pStyle w:val="pnormal"/>
      </w:pPr>
    </w:p>
    <w:p w:rsidR="00784282" w:rsidRDefault="00784282" w:rsidP="00821BC9">
      <w:pPr>
        <w:pStyle w:val="pnormal"/>
      </w:pPr>
    </w:p>
    <w:p w:rsidR="00984EA4" w:rsidRDefault="00984EA4" w:rsidP="00821BC9">
      <w:pPr>
        <w:pStyle w:val="pnormal"/>
      </w:pPr>
    </w:p>
    <w:p w:rsidR="00821BC9" w:rsidRDefault="00821BC9" w:rsidP="00821BC9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p w:rsidR="00784282" w:rsidRDefault="00784282" w:rsidP="00784282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4"/>
        <w:gridCol w:w="2667"/>
        <w:gridCol w:w="631"/>
      </w:tblGrid>
      <w:tr w:rsidR="00EB053B" w:rsidTr="00B43D1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SLOVENŠČINA 2, Moč jezika, učbenik  z vajami za slovenščino, 1. del, založba MKZ, količina: 1, EAN: 9789610164302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14,90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2, zbirka nalog za strokovne šole, prenova 2015, založba DZS, količina: 1, EAN: 9789610206521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20,50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Intermediate</w:t>
            </w:r>
            <w:proofErr w:type="spellEnd"/>
            <w:r>
              <w:t>, učbenik za angleščino, 5. izdaja, založba MKT, količina: 1, EAN: 9780194529150</w:t>
            </w:r>
          </w:p>
          <w:p w:rsidR="00EB053B" w:rsidRDefault="00EB053B" w:rsidP="00B43D10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39,90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Intermediate</w:t>
            </w:r>
            <w:proofErr w:type="spellEnd"/>
            <w:r>
              <w:t>, delovni zvezek za angleščino, 5. izdaja, založba MKT, količina: 1, EAN: 9780194539685</w:t>
            </w:r>
          </w:p>
          <w:p w:rsidR="00EB053B" w:rsidRDefault="00EB053B" w:rsidP="00B43D10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26,90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B. Kraut: KRAUTOV STROJNIŠKI PRIROČNIK, 17. IZDAJA, založba BUČA, količina: 1, EAN: 9789616980685</w:t>
            </w:r>
          </w:p>
          <w:p w:rsidR="00EB053B" w:rsidRDefault="00EB053B" w:rsidP="00B43D10">
            <w:pPr>
              <w:pStyle w:val="pnormal"/>
            </w:pPr>
            <w:r>
              <w:rPr>
                <w:b/>
                <w:color w:val="000000"/>
              </w:rPr>
              <w:t>Priročnik boste uporabljali tudi pri Obdelavi gradiv in Učinkoviti rabi energije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Načrtovanje konstrukcij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39,90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lastRenderedPageBreak/>
              <w:t>B. Kraut: KRAUTOV STROJNIŠKI PRIROČNIK, 17. IZDAJA, založba BUČA, količina: 1, EAN: 9789616980685</w:t>
            </w:r>
          </w:p>
          <w:p w:rsidR="00EB053B" w:rsidRDefault="00EB053B" w:rsidP="00B43D10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Obdelava gradiv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39,90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B. Kraut: KRAUTOV STROJNIŠKI PRIROČNIK, 17. IZDAJA, založba BUČA, količina: 1, EAN: 9789616980685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Učinkovita raba energije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t>39,90</w:t>
            </w:r>
          </w:p>
        </w:tc>
      </w:tr>
      <w:tr w:rsidR="00EB053B" w:rsidTr="00B43D10">
        <w:tc>
          <w:tcPr>
            <w:tcW w:w="6633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rPr>
                <w:b/>
              </w:rPr>
              <w:t>221,90</w:t>
            </w:r>
          </w:p>
        </w:tc>
      </w:tr>
    </w:tbl>
    <w:p w:rsidR="009F1ABB" w:rsidRDefault="009F1ABB" w:rsidP="009F1ABB">
      <w:pPr>
        <w:pStyle w:val="pnormal"/>
      </w:pPr>
    </w:p>
    <w:p w:rsidR="0039697C" w:rsidRDefault="0039697C" w:rsidP="00821BC9">
      <w:pPr>
        <w:pStyle w:val="ppodnaslov"/>
        <w:rPr>
          <w:b/>
          <w:sz w:val="24"/>
          <w:szCs w:val="24"/>
        </w:rPr>
      </w:pPr>
    </w:p>
    <w:p w:rsidR="00821BC9" w:rsidRDefault="00821BC9" w:rsidP="00821BC9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p w:rsidR="00821BC9" w:rsidRDefault="00821BC9" w:rsidP="00821BC9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7"/>
        <w:gridCol w:w="2691"/>
        <w:gridCol w:w="554"/>
      </w:tblGrid>
      <w:tr w:rsidR="00EB053B" w:rsidTr="004C6DE8">
        <w:tc>
          <w:tcPr>
            <w:tcW w:w="5787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691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EB053B" w:rsidRDefault="00EB053B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TEHNIČNI SVINČNIK,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 xml:space="preserve">KOMPLET RAVNIL, 2 trikotnika + </w:t>
            </w:r>
            <w:proofErr w:type="spellStart"/>
            <w:r>
              <w:t>geo</w:t>
            </w:r>
            <w:proofErr w:type="spellEnd"/>
            <w:r>
              <w:t xml:space="preserve"> + ravnilo 30 cm,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Matematika</w:t>
            </w:r>
            <w:r w:rsidR="004C6DE8">
              <w:t xml:space="preserve">, </w:t>
            </w:r>
            <w:r w:rsidR="004C6DE8">
              <w:t>Fizika</w:t>
            </w:r>
            <w:r w:rsidR="004C6DE8">
              <w:t xml:space="preserve">, </w:t>
            </w:r>
            <w:r w:rsidR="004C6DE8">
              <w:t>Načrtovanje konstrukcij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ŠESTILO,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Matematika</w:t>
            </w:r>
            <w:r w:rsidR="004C6DE8">
              <w:t xml:space="preserve">, </w:t>
            </w:r>
            <w:r w:rsidR="004C6DE8"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Matematika</w:t>
            </w:r>
            <w:r w:rsidR="004C6DE8">
              <w:t xml:space="preserve">, </w:t>
            </w:r>
            <w:r w:rsidR="004C6DE8">
              <w:t>Načrtovanje konstrukcij</w:t>
            </w:r>
            <w:r w:rsidR="004C6DE8">
              <w:t xml:space="preserve">, </w:t>
            </w:r>
            <w:r w:rsidR="004C6DE8">
              <w:t>Fizika</w:t>
            </w:r>
            <w:r w:rsidR="004C6DE8">
              <w:t xml:space="preserve">, </w:t>
            </w:r>
            <w:r w:rsidR="004C6DE8">
              <w:t>Učinkovita raba energije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Angleščina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Slovar v elektronski ali knjižni obliki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Angleščina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Načrtovanje konstrukcij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bookmarkStart w:id="0" w:name="_GoBack"/>
            <w:bookmarkEnd w:id="0"/>
            <w:r>
              <w:t>ZVEZEK, veliki A4, 50-listni, mali karo,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Obdelava gradiv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Spajanje gradiv in toplotna obdelava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Sodobne obdelave gradiv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10 listov kopij - obračun kopij po strani. Obračun na začetku šolskega leta.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Strokovna terminologija v nemškem jeziku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Strokovna terminologija v nemškem jeziku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REDNIK MAPA, velikost A4, na dve luknji,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Strokovna terminologija v nemškem jeziku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MAPA U, vložna, plastična,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Strokovna terminologija v nemškem jeziku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Učinkovita raba energije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Geografija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Sociologija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Oprema za šport (športne hlače, majica, športni copati).</w:t>
            </w:r>
          </w:p>
        </w:tc>
        <w:tc>
          <w:tcPr>
            <w:tcW w:w="2691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</w:p>
        </w:tc>
      </w:tr>
      <w:tr w:rsidR="00EB053B" w:rsidTr="004C6DE8">
        <w:tc>
          <w:tcPr>
            <w:tcW w:w="5787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"/>
            </w:pPr>
          </w:p>
        </w:tc>
        <w:tc>
          <w:tcPr>
            <w:tcW w:w="2691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54" w:type="dxa"/>
            <w:tcBorders>
              <w:top w:val="single" w:sz="6" w:space="0" w:color="AAAAAA"/>
            </w:tcBorders>
          </w:tcPr>
          <w:p w:rsidR="00EB053B" w:rsidRDefault="00EB053B" w:rsidP="00B43D10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834910" w:rsidRDefault="00834910" w:rsidP="00834910">
      <w:pPr>
        <w:pStyle w:val="pnormal"/>
      </w:pPr>
    </w:p>
    <w:p w:rsidR="00821BC9" w:rsidRDefault="00821BC9" w:rsidP="00821BC9">
      <w:pPr>
        <w:rPr>
          <w:sz w:val="24"/>
          <w:szCs w:val="24"/>
        </w:rPr>
      </w:pPr>
    </w:p>
    <w:p w:rsidR="00821BC9" w:rsidRDefault="00821BC9" w:rsidP="00821BC9">
      <w:pPr>
        <w:rPr>
          <w:sz w:val="24"/>
          <w:szCs w:val="24"/>
        </w:rPr>
      </w:pPr>
    </w:p>
    <w:p w:rsidR="00821BC9" w:rsidRPr="00386F89" w:rsidRDefault="00821BC9" w:rsidP="00821BC9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31322">
        <w:rPr>
          <w:sz w:val="20"/>
          <w:szCs w:val="20"/>
        </w:rPr>
        <w:t>Ravnateljica-</w:t>
      </w:r>
      <w:r w:rsidR="006979CE">
        <w:rPr>
          <w:sz w:val="20"/>
          <w:szCs w:val="20"/>
        </w:rPr>
        <w:t>d</w:t>
      </w:r>
      <w:r>
        <w:rPr>
          <w:sz w:val="20"/>
          <w:szCs w:val="20"/>
        </w:rPr>
        <w:t>irektorica</w:t>
      </w:r>
      <w:r w:rsidRPr="00386F89">
        <w:t xml:space="preserve"> </w:t>
      </w:r>
    </w:p>
    <w:p w:rsidR="00821BC9" w:rsidRPr="00386F89" w:rsidRDefault="00821BC9" w:rsidP="00821BC9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  <w:t xml:space="preserve"> </w:t>
      </w:r>
      <w:r w:rsidR="0072427F"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p w:rsidR="006225CB" w:rsidRDefault="006225CB"/>
    <w:sectPr w:rsidR="0062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BC9"/>
    <w:rsid w:val="00031322"/>
    <w:rsid w:val="00087631"/>
    <w:rsid w:val="002D76C8"/>
    <w:rsid w:val="0035490C"/>
    <w:rsid w:val="00380873"/>
    <w:rsid w:val="0039697C"/>
    <w:rsid w:val="00425CEA"/>
    <w:rsid w:val="00490CA4"/>
    <w:rsid w:val="004C6DE8"/>
    <w:rsid w:val="00527A6E"/>
    <w:rsid w:val="005D2593"/>
    <w:rsid w:val="00620D40"/>
    <w:rsid w:val="0062236A"/>
    <w:rsid w:val="006225CB"/>
    <w:rsid w:val="006524EA"/>
    <w:rsid w:val="006979CE"/>
    <w:rsid w:val="006E306F"/>
    <w:rsid w:val="0072427F"/>
    <w:rsid w:val="00755C16"/>
    <w:rsid w:val="00784282"/>
    <w:rsid w:val="00821BC9"/>
    <w:rsid w:val="00834910"/>
    <w:rsid w:val="00873C6D"/>
    <w:rsid w:val="00984EA4"/>
    <w:rsid w:val="009F1ABB"/>
    <w:rsid w:val="00A21681"/>
    <w:rsid w:val="00A73C5A"/>
    <w:rsid w:val="00A75262"/>
    <w:rsid w:val="00AF0945"/>
    <w:rsid w:val="00CA791B"/>
    <w:rsid w:val="00D24A19"/>
    <w:rsid w:val="00D27068"/>
    <w:rsid w:val="00D45534"/>
    <w:rsid w:val="00DF6D9C"/>
    <w:rsid w:val="00EB053B"/>
    <w:rsid w:val="00F30BA7"/>
    <w:rsid w:val="00F7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3E55"/>
  <w15:chartTrackingRefBased/>
  <w15:docId w15:val="{7FEA1CE4-1926-4F52-849C-D5211CA5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21BC9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821BC9"/>
    <w:rPr>
      <w:b/>
      <w:sz w:val="28"/>
    </w:rPr>
  </w:style>
  <w:style w:type="paragraph" w:customStyle="1" w:styleId="pnaslov">
    <w:name w:val="p_naslov"/>
    <w:rsid w:val="00821BC9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821BC9"/>
    <w:rPr>
      <w:b/>
      <w:sz w:val="24"/>
    </w:rPr>
  </w:style>
  <w:style w:type="paragraph" w:customStyle="1" w:styleId="ppodnaslov">
    <w:name w:val="p_podnaslov"/>
    <w:rsid w:val="00821BC9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821BC9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821BC9"/>
    <w:rPr>
      <w:sz w:val="20"/>
      <w:szCs w:val="20"/>
    </w:rPr>
  </w:style>
  <w:style w:type="paragraph" w:customStyle="1" w:styleId="pnormalright">
    <w:name w:val="p_normal_right"/>
    <w:basedOn w:val="Navaden"/>
    <w:rsid w:val="00821BC9"/>
    <w:pPr>
      <w:jc w:val="right"/>
    </w:pPr>
    <w:rPr>
      <w:rFonts w:eastAsia="Arial"/>
    </w:rPr>
  </w:style>
  <w:style w:type="table" w:customStyle="1" w:styleId="tabela">
    <w:name w:val="tabela"/>
    <w:uiPriority w:val="99"/>
    <w:rsid w:val="00821BC9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5534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553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29</cp:revision>
  <cp:lastPrinted>2025-06-09T09:47:00Z</cp:lastPrinted>
  <dcterms:created xsi:type="dcterms:W3CDTF">2016-06-01T09:51:00Z</dcterms:created>
  <dcterms:modified xsi:type="dcterms:W3CDTF">2026-05-22T05:22:00Z</dcterms:modified>
</cp:coreProperties>
</file>