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E9" w:rsidRDefault="009A15E9" w:rsidP="009A15E9">
      <w:pPr>
        <w:pStyle w:val="pnormal"/>
      </w:pPr>
      <w:r>
        <w:t>Šolski center Slovenske Konjice – Zreče</w:t>
      </w:r>
    </w:p>
    <w:p w:rsidR="009A15E9" w:rsidRDefault="009A15E9" w:rsidP="009A15E9">
      <w:pPr>
        <w:pStyle w:val="pnormal"/>
      </w:pPr>
      <w:r>
        <w:t>Srednja poklicna in strokovna šola Zreče</w:t>
      </w:r>
    </w:p>
    <w:p w:rsidR="009A15E9" w:rsidRPr="00167A69" w:rsidRDefault="009A15E9" w:rsidP="009A15E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355AEC">
        <w:rPr>
          <w:rStyle w:val="fnaslov"/>
          <w:bCs/>
          <w:szCs w:val="28"/>
        </w:rPr>
        <w:t>H POTREBŠČIN ZA ŠOLSKO LETO 2020/2021</w:t>
      </w:r>
    </w:p>
    <w:p w:rsidR="009A15E9" w:rsidRDefault="00355AEC" w:rsidP="009A15E9">
      <w:pPr>
        <w:pStyle w:val="pnormal"/>
        <w:jc w:val="right"/>
      </w:pPr>
      <w:r>
        <w:t>Junij, 2020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5"/>
        <w:gridCol w:w="2676"/>
        <w:gridCol w:w="631"/>
      </w:tblGrid>
      <w:tr w:rsidR="00355AEC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berilo, založba MKZ, količina: 1, EAN: 9789610113300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21,90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M. Bon Klanjšček: MATEMATIKA 1, učbenik za srednje strokovne šole, novo 2014, založba DZS, količina: 1,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19,00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19,77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9,70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E. Broz Žižek: SNOVANJE IN KONSTRUIRANJE 1, učbenik, založba TZS, količina: 1, EAN: 9788636505915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11,82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mehaniko, založba TZS, količina: 1, EAN: 9788636503966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15,51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17,20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M. Počkar: TEME IZ SOCIOLOGIJE, učbenik za sociologijo,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15,90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R. Kladnik, S. Kodba: GIBANJE IN SILA, učbenik za fiziko za gimnazije in srednje šole, novo 2015, založba DZS, količina: 1, EAN: 9789610206538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21,90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17,70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N. Golob: UMETNOSTNA ZGODOVINA, učbenik za umetnostno zgodovino,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17,40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rPr>
                <w:b/>
              </w:rPr>
              <w:t>187,80</w:t>
            </w:r>
          </w:p>
        </w:tc>
      </w:tr>
    </w:tbl>
    <w:p w:rsidR="009A15E9" w:rsidRDefault="009A15E9" w:rsidP="009A15E9">
      <w:pPr>
        <w:pStyle w:val="pnormal"/>
      </w:pPr>
    </w:p>
    <w:p w:rsidR="00355AEC" w:rsidRDefault="00355AEC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4"/>
        <w:gridCol w:w="2677"/>
        <w:gridCol w:w="631"/>
      </w:tblGrid>
      <w:tr w:rsidR="00355AEC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24,99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17,90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35,90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9780194770279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22,50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lastRenderedPageBreak/>
              <w:t>B. Kraut: STROJNIŠKI PRIROČNIK, založba LITTERA PICTA, količina: 1, EAN: 9789616704649</w:t>
            </w:r>
          </w:p>
          <w:p w:rsidR="00355AEC" w:rsidRDefault="00355AEC" w:rsidP="00FD5634">
            <w:pPr>
              <w:pStyle w:val="pnormal"/>
            </w:pPr>
            <w:r>
              <w:rPr>
                <w:b/>
                <w:color w:val="000000"/>
              </w:rPr>
              <w:t>LAHKO S POPUSTOM KUPITE V ŠOLI ZA 30,00 eur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39,90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STROJNIŠKI PRIROČNIK boste uporabljali tudi pri predmetih Obdelava gradiv, Tehniško komuniciranje in Tehniška mehanika v strojništvu.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 + avdio CD za nemščino, založba ROKUS-KLETT, količina: 1, EAN: 9783126764100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26,90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E. Broz Žižek: SNOVANJE IN KONSTRUIRANJE 1, delovni zvezek, založba TZS, količina: 1, EAN: 9789612512781</w:t>
            </w:r>
          </w:p>
          <w:p w:rsidR="00355AEC" w:rsidRDefault="00355AEC" w:rsidP="00FD5634">
            <w:pPr>
              <w:pStyle w:val="pnormal"/>
            </w:pPr>
            <w:r>
              <w:rPr>
                <w:b/>
                <w:color w:val="000000"/>
              </w:rPr>
              <w:t>LAHKO S POPUSTOM 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t>9,90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rPr>
                <w:b/>
              </w:rPr>
              <w:t>177,99</w:t>
            </w:r>
          </w:p>
        </w:tc>
      </w:tr>
    </w:tbl>
    <w:p w:rsidR="009730A5" w:rsidRDefault="009730A5" w:rsidP="009730A5">
      <w:pPr>
        <w:pStyle w:val="pnormal"/>
      </w:pPr>
    </w:p>
    <w:p w:rsidR="009730A5" w:rsidRDefault="009730A5" w:rsidP="009730A5">
      <w:pPr>
        <w:pStyle w:val="pnormal"/>
      </w:pPr>
    </w:p>
    <w:p w:rsidR="009A15E9" w:rsidRDefault="009A15E9" w:rsidP="009A15E9"/>
    <w:p w:rsidR="009A15E9" w:rsidRDefault="009A15E9" w:rsidP="009A15E9">
      <w:pPr>
        <w:pStyle w:val="ppodnaslov"/>
        <w:rPr>
          <w:b/>
          <w:sz w:val="24"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355AEC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55AEC" w:rsidRDefault="00355AEC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lastRenderedPageBreak/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Dijaki plačajo preko položnice 7 eur za likovni material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</w:p>
        </w:tc>
      </w:tr>
      <w:tr w:rsidR="00355AEC" w:rsidTr="00FD5634">
        <w:tc>
          <w:tcPr>
            <w:tcW w:w="6633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55AEC" w:rsidRDefault="00355AEC" w:rsidP="00FD563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A15E9" w:rsidRDefault="009A15E9" w:rsidP="009A15E9">
      <w:pPr>
        <w:rPr>
          <w:sz w:val="24"/>
          <w:szCs w:val="24"/>
        </w:rPr>
      </w:pPr>
      <w:bookmarkStart w:id="0" w:name="_GoBack"/>
      <w:bookmarkEnd w:id="0"/>
    </w:p>
    <w:p w:rsidR="00355AEC" w:rsidRDefault="00355AEC" w:rsidP="009A15E9">
      <w:pPr>
        <w:rPr>
          <w:sz w:val="24"/>
          <w:szCs w:val="24"/>
        </w:rPr>
      </w:pPr>
    </w:p>
    <w:p w:rsidR="00C53E07" w:rsidRDefault="00C53E07" w:rsidP="009A15E9">
      <w:pPr>
        <w:rPr>
          <w:sz w:val="24"/>
          <w:szCs w:val="24"/>
        </w:rPr>
      </w:pPr>
    </w:p>
    <w:p w:rsidR="009A15E9" w:rsidRPr="00386F89" w:rsidRDefault="009A15E9" w:rsidP="009A15E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A07">
        <w:rPr>
          <w:sz w:val="20"/>
          <w:szCs w:val="20"/>
        </w:rPr>
        <w:t>Ravnateljica-</w:t>
      </w:r>
      <w:r w:rsidR="008D5409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9A15E9" w:rsidRPr="00386F89" w:rsidRDefault="009A15E9" w:rsidP="009A15E9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E63E8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9"/>
    <w:rsid w:val="000E63E8"/>
    <w:rsid w:val="001F5A07"/>
    <w:rsid w:val="00297611"/>
    <w:rsid w:val="002D76C8"/>
    <w:rsid w:val="00355AEC"/>
    <w:rsid w:val="006225CB"/>
    <w:rsid w:val="008D5409"/>
    <w:rsid w:val="009730A5"/>
    <w:rsid w:val="009A15E9"/>
    <w:rsid w:val="00C53E07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4E35-8178-4E57-B6AD-5D412B4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A15E9"/>
    <w:rPr>
      <w:b/>
      <w:sz w:val="28"/>
    </w:rPr>
  </w:style>
  <w:style w:type="paragraph" w:customStyle="1" w:styleId="pnaslov">
    <w:name w:val="p_naslov"/>
    <w:rsid w:val="009A15E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A15E9"/>
    <w:rPr>
      <w:b/>
      <w:sz w:val="24"/>
    </w:rPr>
  </w:style>
  <w:style w:type="paragraph" w:customStyle="1" w:styleId="ppodnaslov">
    <w:name w:val="p_podnaslov"/>
    <w:rsid w:val="009A15E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A15E9"/>
    <w:rPr>
      <w:sz w:val="20"/>
      <w:szCs w:val="20"/>
    </w:rPr>
  </w:style>
  <w:style w:type="paragraph" w:customStyle="1" w:styleId="pnormalright">
    <w:name w:val="p_normal_right"/>
    <w:basedOn w:val="Navaden"/>
    <w:rsid w:val="009A15E9"/>
    <w:pPr>
      <w:jc w:val="right"/>
    </w:pPr>
    <w:rPr>
      <w:rFonts w:eastAsia="Arial"/>
    </w:rPr>
  </w:style>
  <w:style w:type="table" w:customStyle="1" w:styleId="tabela">
    <w:name w:val="tabela"/>
    <w:uiPriority w:val="99"/>
    <w:rsid w:val="009A15E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8</cp:revision>
  <dcterms:created xsi:type="dcterms:W3CDTF">2016-06-01T09:45:00Z</dcterms:created>
  <dcterms:modified xsi:type="dcterms:W3CDTF">2020-05-29T07:03:00Z</dcterms:modified>
</cp:coreProperties>
</file>